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DA0CD" w14:textId="67DB0E9A" w:rsidR="00ED780B" w:rsidRPr="00C770A4" w:rsidRDefault="00ED780B" w:rsidP="00ED78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iCs/>
          <w:color w:val="000000"/>
          <w:kern w:val="0"/>
          <w:u w:val="single"/>
          <w:lang w:eastAsia="cs-CZ"/>
          <w14:ligatures w14:val="none"/>
        </w:rPr>
      </w:pPr>
      <w:r w:rsidRPr="00C770A4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u w:val="single"/>
          <w:lang w:eastAsia="cs-CZ"/>
          <w14:ligatures w14:val="none"/>
        </w:rPr>
        <w:t xml:space="preserve">Informace o výsledcích odpadového hospodářství obce </w:t>
      </w:r>
      <w:r w:rsidR="00C21734" w:rsidRPr="00C770A4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u w:val="single"/>
          <w:lang w:eastAsia="cs-CZ"/>
          <w14:ligatures w14:val="none"/>
        </w:rPr>
        <w:t>Věstín</w:t>
      </w:r>
      <w:r w:rsidRPr="00C770A4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u w:val="single"/>
          <w:lang w:eastAsia="cs-CZ"/>
          <w14:ligatures w14:val="none"/>
        </w:rPr>
        <w:t xml:space="preserve"> za rok 202</w:t>
      </w:r>
      <w:r w:rsidR="00617961" w:rsidRPr="00C770A4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u w:val="single"/>
          <w:lang w:eastAsia="cs-CZ"/>
          <w14:ligatures w14:val="none"/>
        </w:rPr>
        <w:t>5</w:t>
      </w:r>
    </w:p>
    <w:p w14:paraId="16AE98D7" w14:textId="039FFD59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 souladu s § 60 odst. 4 zákona o odpadech informujeme o způsobech a rozsahu odděleného soustřeďování komunálního odpadu, využití a odstranění komunálního odpadu a o možnostech prevence a minimalizace vzniku komunálního odpadu za rok 202</w:t>
      </w:r>
      <w:r w:rsidR="00617961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5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.</w:t>
      </w:r>
    </w:p>
    <w:p w14:paraId="432A24B5" w14:textId="2DF60418" w:rsidR="00ED780B" w:rsidRPr="0060602E" w:rsidRDefault="00ED780B" w:rsidP="00ED780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cs-CZ"/>
          <w14:ligatures w14:val="none"/>
        </w:rPr>
      </w:pPr>
    </w:p>
    <w:p w14:paraId="42CEFADC" w14:textId="77777777" w:rsidR="00ED780B" w:rsidRPr="0060602E" w:rsidRDefault="00ED780B" w:rsidP="006060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>1. ZPŮSOB NAKLÁDÁNÍ S ODPADY V OBCI</w:t>
      </w:r>
    </w:p>
    <w:p w14:paraId="197AB23A" w14:textId="5A7241F5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Zastupitelstvo obce </w:t>
      </w:r>
      <w:r w:rsidR="0060602E"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Věstín,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se na svém zasedání dne 22. 10. 2019 usneslo vydat</w:t>
      </w:r>
      <w:r w:rsidR="0060602E"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na základě § 17 odst. 2 zákona č. 185/2001 Sb., o odpadech a o změně některých dalších zákonů, ve znění pozdějších předpisů (dále jen „zákon o odpadech“), v souladu s § 10 písm. d) a § 84 odst. 2 písm. h) zákona č. 128/2000 Sb., o obcích, ve znění pozdějších předpisů, (dále jen „zákon o obcích“), </w:t>
      </w:r>
      <w:r w:rsidR="0060602E"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Obecně závaznou vyhlášku  obce Věstín č.1/2019, o stanovení systému shromažďování, sběru, přepravy, třídění, využívání a odstraňování komunálních odpadů a nakládání se stavebním odpadem (dále jen „vyhláška“)</w:t>
      </w:r>
    </w:p>
    <w:p w14:paraId="1314088E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Sběr a svoz využitelných složek komunálního odpadu</w:t>
      </w:r>
    </w:p>
    <w:p w14:paraId="0298ECE2" w14:textId="017B9075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Sběr a následný svoz k</w:t>
      </w:r>
      <w:r w:rsid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 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využití</w:t>
      </w:r>
      <w:r w:rsid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probíhal pomocí zvláštních sběrných nádob (kontejnerů), umístěných na několika místech v obci, a to u obecního úřadu</w:t>
      </w:r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, ve Věstíně na návsi a u bytovky, ve </w:t>
      </w:r>
      <w:proofErr w:type="spellStart"/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Věstínku</w:t>
      </w:r>
      <w:proofErr w:type="spellEnd"/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na návsi a v </w:t>
      </w:r>
      <w:proofErr w:type="spellStart"/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Bolešíně</w:t>
      </w:r>
      <w:proofErr w:type="spellEnd"/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na návsi zahrnuje tato složky odpadu 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plasty včetně nápojových kartonů, papír, sklo</w:t>
      </w:r>
      <w:r w:rsidR="008D159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kovy</w:t>
      </w:r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 jedlé oleje a tuky a textil. Bioodpad je možné odevzdávat ve sběrném dvoř</w:t>
      </w:r>
      <w:r w:rsidR="00183385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e</w:t>
      </w:r>
      <w:r w:rsidR="00080072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 který je umístěn v Bystřici nad Pernštejnem v areálu TS města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, kovy lze odevzdávat v prostorách firmy METALPLAST s.r.o. Věžná 90.</w:t>
      </w:r>
    </w:p>
    <w:p w14:paraId="3FC43D8B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Svoz směsného komunálního odpadu</w:t>
      </w:r>
    </w:p>
    <w:p w14:paraId="6679D41D" w14:textId="79939C55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Svoz směsného (netříděného) odpadu k odstranění uložením na skládku probíhá pomocí sběrných nádob o objemu 120 l nebo 240 l, které jsou sváženy od jednotlivých domů. V roce 202</w:t>
      </w:r>
      <w:r w:rsidR="00617961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5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probíhal v intervalu 1 x za 14 dní. Svoz a odstranění směsného odpadu je v obci zpoplatněn v rámci poplatku za provoz systému shromažďování, sběru, přepravy, třídění, využívání a odstraňování komunálních odpadů ve výši 6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0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0,- Kč na poplatníka za rok. Taktéž je možnost využít služeb sběrného dvora ve městě 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Bystřice nad Pernštejnem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.</w:t>
      </w:r>
    </w:p>
    <w:p w14:paraId="6ACB4C7A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Sběr dalších složek komunálního odpadu</w:t>
      </w:r>
    </w:p>
    <w:p w14:paraId="1441CC66" w14:textId="1D29A866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Sběr a svoz dalších složek komunálního odpadu, např. 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velkoobjemové, 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nebezpečné odpady, elektro odpadu (vysloužilé elektrospotřebiče), velkoobjemový odpad, </w:t>
      </w:r>
      <w:proofErr w:type="gramStart"/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pneumatiky,</w:t>
      </w:r>
      <w:proofErr w:type="gramEnd"/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apod., jsou řešeny 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3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x ročně mobilním svozem v předem avizovaných termínech nebo je lze odevzdávat ve sběrném dvoře ve městě </w:t>
      </w:r>
      <w:r w:rsidR="003D2569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Bystřice nad Pernštejnem</w:t>
      </w: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.</w:t>
      </w:r>
    </w:p>
    <w:p w14:paraId="3B4B2412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Možnosti prevence a minimalizace vzniku komunálního odpadu</w:t>
      </w:r>
    </w:p>
    <w:p w14:paraId="4CB39729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Vzniku komunálních odpadů lze účinně předcházet uplatňováním environmentálně příznivého přístupu, který může zahrnovat například:</w:t>
      </w:r>
    </w:p>
    <w:p w14:paraId="20BAEAD2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- nahrazení jednorázových obalů opakovaně použitelnými obaly při nákupu některých komodit (zejména potraviny a drogerie),</w:t>
      </w:r>
    </w:p>
    <w:p w14:paraId="3DCF357C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- odevzdávání některých výrobků (např. oděvů) k opětovnému využití,</w:t>
      </w:r>
    </w:p>
    <w:p w14:paraId="51439C8E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- využití biologicky rozložitelných složek odpadu při domácím kompostování,</w:t>
      </w:r>
    </w:p>
    <w:p w14:paraId="29D9CA81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- důsledným tříděním vzniklého odpadu na jednotlivé využitelné složky a odevzdáváním těchto v příslušných sběrných nádobách</w:t>
      </w:r>
    </w:p>
    <w:p w14:paraId="233A8551" w14:textId="77777777" w:rsidR="00ED780B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t> </w:t>
      </w:r>
    </w:p>
    <w:p w14:paraId="27649AFC" w14:textId="77777777" w:rsidR="00183385" w:rsidRDefault="00183385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</w:p>
    <w:p w14:paraId="1A4CB3F3" w14:textId="77777777" w:rsidR="00617961" w:rsidRPr="0060602E" w:rsidRDefault="00617961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</w:p>
    <w:p w14:paraId="17192EB9" w14:textId="5AFF256A" w:rsidR="00ED780B" w:rsidRDefault="00ED780B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lastRenderedPageBreak/>
        <w:t xml:space="preserve">2. </w:t>
      </w:r>
      <w:r w:rsidR="0031277D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>Kvantifikované výsledk</w:t>
      </w:r>
      <w:r w:rsidR="00183385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>y</w:t>
      </w:r>
      <w:r w:rsidR="0031277D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 xml:space="preserve"> odpadového hospodářství obce</w:t>
      </w:r>
    </w:p>
    <w:p w14:paraId="2992BE78" w14:textId="5AA1C2FD" w:rsidR="0031277D" w:rsidRDefault="0031277D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a) Finanční výsledky odpadového hospodářství obce</w:t>
      </w:r>
    </w:p>
    <w:p w14:paraId="59886BBB" w14:textId="3E3122E5" w:rsidR="003A6589" w:rsidRPr="003A6589" w:rsidRDefault="003A6589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K 1.1.202</w:t>
      </w:r>
      <w:r w:rsidR="00183385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5</w:t>
      </w:r>
      <w:r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měla obec 16</w:t>
      </w:r>
      <w:r w:rsidR="00183385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1</w:t>
      </w:r>
      <w:r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obyvatel (údaj ČSÚ)</w:t>
      </w:r>
    </w:p>
    <w:p w14:paraId="1FA6B7F1" w14:textId="77777777" w:rsidR="0031277D" w:rsidRPr="0031277D" w:rsidRDefault="0031277D" w:rsidP="00ED780B">
      <w:pPr>
        <w:shd w:val="clear" w:color="auto" w:fill="FFFFFF"/>
        <w:spacing w:before="100" w:beforeAutospacing="1" w:after="100" w:afterAutospacing="1" w:line="240" w:lineRule="auto"/>
        <w:ind w:left="3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</w:p>
    <w:bookmarkStart w:id="0" w:name="_MON_1820295462"/>
    <w:bookmarkEnd w:id="0"/>
    <w:p w14:paraId="7B03E89E" w14:textId="66830EC1" w:rsidR="00ED780B" w:rsidRDefault="00183385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object w:dxaOrig="8332" w:dyaOrig="5099" w14:anchorId="16AA7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7pt;height:254.95pt" o:ole="">
            <v:imagedata r:id="rId5" o:title=""/>
          </v:shape>
          <o:OLEObject Type="Embed" ProgID="Excel.Sheet.12" ShapeID="_x0000_i1025" DrawAspect="Content" ObjectID="_1842593223" r:id="rId6"/>
        </w:object>
      </w:r>
      <w:r w:rsidR="00ED780B" w:rsidRPr="0060602E"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t> </w:t>
      </w:r>
    </w:p>
    <w:p w14:paraId="247AA22C" w14:textId="6165FA50" w:rsidR="003A6589" w:rsidRDefault="003A6589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t>Tab.č.1: porovnání příjmů a výdajů odpadových kapitol v roce 202</w:t>
      </w:r>
      <w:r w:rsidR="00617961"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t>5</w:t>
      </w:r>
    </w:p>
    <w:p w14:paraId="5B7111C7" w14:textId="2BC701F2" w:rsidR="0031277D" w:rsidRPr="00EC5C0A" w:rsidRDefault="000C388C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 xml:space="preserve">Obec z rozpočtu doplácela za odpady </w:t>
      </w:r>
      <w:r w:rsidR="00183385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>159.326,16</w:t>
      </w:r>
      <w:r w:rsidR="006C3CA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 xml:space="preserve"> Kč</w:t>
      </w:r>
      <w:r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 xml:space="preserve">, tedy </w:t>
      </w:r>
      <w:r w:rsidR="00183385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 xml:space="preserve">967,44 </w:t>
      </w:r>
      <w:r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>Kč za každého občana</w:t>
      </w:r>
    </w:p>
    <w:p w14:paraId="6C0BEF15" w14:textId="4A909E2E" w:rsidR="000C388C" w:rsidRDefault="000C388C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20"/>
          <w:szCs w:val="20"/>
          <w:lang w:eastAsia="cs-CZ"/>
          <w14:ligatures w14:val="none"/>
        </w:rPr>
        <w:t>b) Hmotnost vyprodukovaného odpadu podle druhů z obce</w:t>
      </w:r>
    </w:p>
    <w:bookmarkStart w:id="1" w:name="_MON_1820297267"/>
    <w:bookmarkEnd w:id="1"/>
    <w:p w14:paraId="39340CD6" w14:textId="0936337F" w:rsidR="00ED780B" w:rsidRDefault="00617961" w:rsidP="000C38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object w:dxaOrig="8879" w:dyaOrig="5214" w14:anchorId="0D538384">
          <v:shape id="_x0000_i1026" type="#_x0000_t75" style="width:443.95pt;height:260.7pt" o:ole="">
            <v:imagedata r:id="rId7" o:title=""/>
          </v:shape>
          <o:OLEObject Type="Embed" ProgID="Excel.Sheet.12" ShapeID="_x0000_i1026" DrawAspect="Content" ObjectID="_1842593224" r:id="rId8"/>
        </w:object>
      </w:r>
    </w:p>
    <w:p w14:paraId="47373768" w14:textId="35789A42" w:rsidR="00EC54CC" w:rsidRDefault="00EC54CC" w:rsidP="00EC54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  <w:t>Tab.č.2: Hmotnost vyprodukovaného odpadu podle druhů</w:t>
      </w:r>
    </w:p>
    <w:p w14:paraId="1D028149" w14:textId="77777777" w:rsidR="000C388C" w:rsidRDefault="000C388C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</w:p>
    <w:p w14:paraId="207BC036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>4. Předcházení vzniku odpadů</w:t>
      </w:r>
    </w:p>
    <w:p w14:paraId="46899AD4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Předcházení vzniku odpadů je prevencí v odpadovém hospodářství. Cílem je snižování množství odpadů. Předcházením vzniku odpadů můžeme konkrétně ušetřit spoustu surovin, energie a snížit spotřebu.</w:t>
      </w:r>
    </w:p>
    <w:p w14:paraId="28058E3C" w14:textId="77777777" w:rsidR="00ED780B" w:rsidRPr="0060602E" w:rsidRDefault="00ED780B" w:rsidP="00ED780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u w:val="single"/>
          <w:lang w:eastAsia="cs-CZ"/>
          <w14:ligatures w14:val="none"/>
        </w:rPr>
        <w:t>Rady a typy, jak je možné odpadu přecházet a chovat se zodpovědně k přírodě a životnímu prostředí</w:t>
      </w:r>
      <w:r w:rsidRPr="0060602E">
        <w:rPr>
          <w:rFonts w:ascii="Verdana" w:eastAsia="Times New Roman" w:hAnsi="Verdana" w:cs="Times New Roman"/>
          <w:b/>
          <w:bCs/>
          <w:i/>
          <w:iCs/>
          <w:color w:val="000000"/>
          <w:kern w:val="0"/>
          <w:sz w:val="18"/>
          <w:szCs w:val="18"/>
          <w:lang w:eastAsia="cs-CZ"/>
          <w14:ligatures w14:val="none"/>
        </w:rPr>
        <w:t>:</w:t>
      </w:r>
    </w:p>
    <w:p w14:paraId="782E57C1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Nejlepší odpad je ten, který nevznikne</w:t>
      </w:r>
    </w:p>
    <w:p w14:paraId="24E97DA7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Nekupujte balenou vodu a šetřete vodou</w:t>
      </w:r>
    </w:p>
    <w:p w14:paraId="2C8630EF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Nakupujte co nejvíce bezobalově</w:t>
      </w:r>
    </w:p>
    <w:p w14:paraId="330FFC52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Kompostujte</w:t>
      </w:r>
    </w:p>
    <w:p w14:paraId="074F91CF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Neplýtvejte</w:t>
      </w:r>
    </w:p>
    <w:p w14:paraId="129978A3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Používejte věci co nejdéle</w:t>
      </w:r>
    </w:p>
    <w:p w14:paraId="24B5AECD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Používejte bazary, re-use centra, swapy, second-handy, charitativní organizace</w:t>
      </w:r>
    </w:p>
    <w:p w14:paraId="68FFC10B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Hledejte ekologicky šetrnější varianty</w:t>
      </w:r>
    </w:p>
    <w:p w14:paraId="369DA348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A hlavně při spotřebě, konzumaci a při tvorbě odpadů přemýšlejte</w:t>
      </w:r>
    </w:p>
    <w:p w14:paraId="588DC44A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Používejte přírodní kosmetiku a ekologické prostředky na mytí nebo si vyrobte vlastní</w:t>
      </w:r>
    </w:p>
    <w:p w14:paraId="51B0417E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Choďte pěšky, jezděte na kole, kdykoliv je to možné</w:t>
      </w:r>
    </w:p>
    <w:p w14:paraId="71CD6D37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Šetřete energií a papírem</w:t>
      </w:r>
    </w:p>
    <w:p w14:paraId="70E3CD24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Využívejte místní a lokální výrobky, produkty a potraviny</w:t>
      </w:r>
    </w:p>
    <w:p w14:paraId="6E41C926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Věci opravujte a omezte nákup nových výrobků</w:t>
      </w:r>
    </w:p>
    <w:p w14:paraId="6CCEA65F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Investujte do kvality</w:t>
      </w:r>
    </w:p>
    <w:p w14:paraId="4ED1762F" w14:textId="77777777" w:rsidR="00ED780B" w:rsidRPr="0060602E" w:rsidRDefault="00ED780B" w:rsidP="00ED78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Zkuste si vypěstovat vlastní zeleninu a ovoce</w:t>
      </w:r>
    </w:p>
    <w:p w14:paraId="27753F54" w14:textId="5DB7A392" w:rsidR="00ED780B" w:rsidRPr="00936B4B" w:rsidRDefault="00ED780B" w:rsidP="00936B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 w:rsidRPr="0060602E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Látkové utěrky a ručníky jsou velmi funkční, omezte používání jednorázových plastových a papírových výrobků</w:t>
      </w:r>
    </w:p>
    <w:p w14:paraId="671534F5" w14:textId="128E16FE" w:rsidR="00936B4B" w:rsidRPr="00936B4B" w:rsidRDefault="00936B4B" w:rsidP="00936B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Ve Věstíně dne: </w:t>
      </w:r>
      <w:r w:rsidR="00617961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10.6.2026</w:t>
      </w:r>
      <w:r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 xml:space="preserve">                                                   Vypracoval: </w:t>
      </w:r>
      <w:r w:rsidR="00617961">
        <w:rPr>
          <w:rFonts w:ascii="Verdana" w:eastAsia="Times New Roman" w:hAnsi="Verdana" w:cs="Times New Roman"/>
          <w:i/>
          <w:iCs/>
          <w:color w:val="000000"/>
          <w:kern w:val="0"/>
          <w:sz w:val="18"/>
          <w:szCs w:val="18"/>
          <w:lang w:eastAsia="cs-CZ"/>
          <w14:ligatures w14:val="none"/>
        </w:rPr>
        <w:t>Janoušek</w:t>
      </w:r>
    </w:p>
    <w:sectPr w:rsidR="00936B4B" w:rsidRPr="00936B4B" w:rsidSect="00617961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72D21"/>
    <w:multiLevelType w:val="multilevel"/>
    <w:tmpl w:val="1C28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427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0B"/>
    <w:rsid w:val="00080072"/>
    <w:rsid w:val="000C388C"/>
    <w:rsid w:val="00183385"/>
    <w:rsid w:val="0025687F"/>
    <w:rsid w:val="0031277D"/>
    <w:rsid w:val="00362B1D"/>
    <w:rsid w:val="003A6589"/>
    <w:rsid w:val="003B46EA"/>
    <w:rsid w:val="003D2569"/>
    <w:rsid w:val="0047367F"/>
    <w:rsid w:val="00580316"/>
    <w:rsid w:val="005B75AC"/>
    <w:rsid w:val="0060602E"/>
    <w:rsid w:val="00617961"/>
    <w:rsid w:val="006C3CAE"/>
    <w:rsid w:val="008D159E"/>
    <w:rsid w:val="00925DA9"/>
    <w:rsid w:val="00936B4B"/>
    <w:rsid w:val="00B01BE7"/>
    <w:rsid w:val="00BA19FF"/>
    <w:rsid w:val="00BE58AC"/>
    <w:rsid w:val="00C21734"/>
    <w:rsid w:val="00C770A4"/>
    <w:rsid w:val="00CF4459"/>
    <w:rsid w:val="00E55373"/>
    <w:rsid w:val="00EC54CC"/>
    <w:rsid w:val="00EC5C0A"/>
    <w:rsid w:val="00ED780B"/>
    <w:rsid w:val="00F3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4617"/>
  <w15:chartTrackingRefBased/>
  <w15:docId w15:val="{9D74956B-2DCA-4EAB-9CBF-81470FC1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7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7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7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7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7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7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7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7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7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7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7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7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78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78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78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78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78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78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7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7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7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7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78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78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780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7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780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78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674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Rady a typy, jak je možné odpadu přecházet a chovat se zodpovědně k přírodě a ži</vt:lpstr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Věstín</dc:creator>
  <cp:keywords/>
  <dc:description/>
  <cp:lastModifiedBy>Obec Věstín</cp:lastModifiedBy>
  <cp:revision>6</cp:revision>
  <cp:lastPrinted>2026-06-10T08:40:00Z</cp:lastPrinted>
  <dcterms:created xsi:type="dcterms:W3CDTF">2026-06-10T08:02:00Z</dcterms:created>
  <dcterms:modified xsi:type="dcterms:W3CDTF">2026-06-10T08:41:00Z</dcterms:modified>
</cp:coreProperties>
</file>